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5B4" w:rsidRDefault="003105B4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2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3E27F6" w:rsidRDefault="003E27F6" w:rsidP="003E27F6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E27F6" w:rsidRPr="009C03CA" w:rsidRDefault="003E27F6" w:rsidP="003E27F6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3E27F6" w:rsidRPr="009C03CA" w:rsidRDefault="003E27F6" w:rsidP="003E27F6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3E27F6" w:rsidRDefault="003E27F6" w:rsidP="003E27F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>, 202</w:t>
      </w:r>
      <w:r w:rsidR="00041D16">
        <w:rPr>
          <w:rFonts w:ascii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3E27F6" w:rsidRDefault="003E27F6" w:rsidP="003E27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041D16">
        <w:rPr>
          <w:rFonts w:ascii="Times New Roman" w:eastAsia="Calibri" w:hAnsi="Times New Roman" w:cs="Times New Roman"/>
          <w:sz w:val="26"/>
          <w:szCs w:val="26"/>
        </w:rPr>
        <w:t>5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27F6" w:rsidRDefault="003E27F6" w:rsidP="003E27F6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27F6" w:rsidRDefault="003E27F6" w:rsidP="003E27F6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3E27F6" w:rsidRDefault="003E27F6">
      <w:r>
        <w:br w:type="page"/>
      </w:r>
    </w:p>
    <w:p w:rsidR="00103960" w:rsidRDefault="003E27F6" w:rsidP="003E27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27F6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864299766"/>
        <w:docPartObj>
          <w:docPartGallery w:val="Table of Contents"/>
          <w:docPartUnique/>
        </w:docPartObj>
      </w:sdtPr>
      <w:sdtContent>
        <w:p w:rsidR="008E4290" w:rsidRDefault="008E4290">
          <w:pPr>
            <w:pStyle w:val="ab"/>
          </w:pPr>
        </w:p>
        <w:p w:rsidR="008E4290" w:rsidRPr="008E4290" w:rsidRDefault="00921D5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r>
            <w:fldChar w:fldCharType="begin"/>
          </w:r>
          <w:r w:rsidR="008E4290">
            <w:instrText xml:space="preserve"> TOC \o "1-3" \h \z \u </w:instrText>
          </w:r>
          <w:r>
            <w:fldChar w:fldCharType="separate"/>
          </w:r>
          <w:hyperlink w:anchor="_Toc201693896" w:history="1">
            <w:r w:rsidR="008E4290" w:rsidRPr="008E4290">
              <w:rPr>
                <w:rStyle w:val="aa"/>
                <w:rFonts w:ascii="Times New Roman" w:hAnsi="Times New Roman" w:cs="Times New Roman"/>
                <w:noProof/>
                <w:sz w:val="26"/>
                <w:szCs w:val="26"/>
              </w:rPr>
              <w:t>1. ПАСПОРТ РАБОЧЕЙ ПРОГРАММЫ УЧЕБНОЙ ДИСЦИПЛИНЫ ОП.06 ЭКОНОМИКА ОТРАСЛИ</w:t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_Toc201693896 \h </w:instrText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E4290" w:rsidRPr="008E4290" w:rsidRDefault="00921D5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1693897" w:history="1">
            <w:r w:rsidR="008E4290" w:rsidRPr="008E4290">
              <w:rPr>
                <w:rStyle w:val="aa"/>
                <w:rFonts w:ascii="Times New Roman" w:hAnsi="Times New Roman" w:cs="Times New Roman"/>
                <w:noProof/>
                <w:sz w:val="26"/>
                <w:szCs w:val="26"/>
              </w:rPr>
              <w:t>2. СТРУКТУРА И СОДЕРЖАНИЕ УЧЕБНОЙ ДИСЦИПЛИНЫ</w:t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_Toc201693897 \h </w:instrText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E4290" w:rsidRPr="008E4290" w:rsidRDefault="00921D57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1693898" w:history="1">
            <w:r w:rsidR="008E4290" w:rsidRPr="008E4290">
              <w:rPr>
                <w:rStyle w:val="aa"/>
                <w:rFonts w:ascii="Times New Roman" w:hAnsi="Times New Roman" w:cs="Times New Roman"/>
                <w:noProof/>
                <w:sz w:val="26"/>
                <w:szCs w:val="26"/>
              </w:rPr>
              <w:t>3. УСЛОВИЯ РЕАЛИЗАЦИИ УЧЕБНОЙ ДИСЦИПЛИНЫ</w:t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_Toc201693898 \h </w:instrText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E4290" w:rsidRDefault="00921D57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1693899" w:history="1">
            <w:r w:rsidR="008E4290" w:rsidRPr="008E4290">
              <w:rPr>
                <w:rStyle w:val="aa"/>
                <w:rFonts w:ascii="Times New Roman" w:hAnsi="Times New Roman" w:cs="Times New Roman"/>
                <w:noProof/>
                <w:sz w:val="26"/>
                <w:szCs w:val="26"/>
              </w:rPr>
              <w:t>4. КОНТРОЛЬ И ОЦЕНКА РЕЗУЛЬТАТОВ ОСВОЕНИЯ УЧЕБНОЙ ДИСЦИПЛИНЫ</w:t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_Toc201693899 \h </w:instrText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8E4290"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9</w:t>
            </w:r>
            <w:r w:rsidRPr="008E429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E4290" w:rsidRDefault="00921D57">
          <w:r>
            <w:fldChar w:fldCharType="end"/>
          </w:r>
        </w:p>
      </w:sdtContent>
    </w:sdt>
    <w:p w:rsidR="003E27F6" w:rsidRDefault="003E27F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E27F6" w:rsidRDefault="003E27F6" w:rsidP="003E27F6">
      <w:pPr>
        <w:pStyle w:val="1"/>
        <w:numPr>
          <w:ilvl w:val="0"/>
          <w:numId w:val="1"/>
        </w:numPr>
        <w:spacing w:before="0" w:line="240" w:lineRule="auto"/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Toc201600163"/>
      <w:bookmarkStart w:id="1" w:name="_Toc201605030"/>
      <w:bookmarkStart w:id="2" w:name="_Toc201609198"/>
      <w:bookmarkStart w:id="3" w:name="_Toc201686364"/>
      <w:bookmarkStart w:id="4" w:name="_Toc201690403"/>
      <w:bookmarkStart w:id="5" w:name="_Toc201693896"/>
      <w:r w:rsidRPr="00BC4965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РАБОЧЕЙ ПРОГРАММЫ УЧЕБНОЙ ДИСЦИПЛИНЫ</w:t>
      </w:r>
      <w:bookmarkEnd w:id="0"/>
      <w:bookmarkEnd w:id="1"/>
      <w:bookmarkEnd w:id="2"/>
      <w:r>
        <w:rPr>
          <w:rFonts w:ascii="Times New Roman" w:hAnsi="Times New Roman" w:cs="Times New Roman"/>
          <w:color w:val="auto"/>
          <w:sz w:val="26"/>
          <w:szCs w:val="26"/>
        </w:rPr>
        <w:t xml:space="preserve"> ОП.</w:t>
      </w:r>
      <w:bookmarkEnd w:id="3"/>
      <w:bookmarkEnd w:id="4"/>
      <w:r>
        <w:rPr>
          <w:rFonts w:ascii="Times New Roman" w:hAnsi="Times New Roman" w:cs="Times New Roman"/>
          <w:color w:val="auto"/>
          <w:sz w:val="26"/>
          <w:szCs w:val="26"/>
        </w:rPr>
        <w:t>06 ЭКОНОМИКА ОТРАСЛИ</w:t>
      </w:r>
      <w:bookmarkEnd w:id="5"/>
    </w:p>
    <w:p w:rsidR="003E27F6" w:rsidRPr="00C70185" w:rsidRDefault="003E27F6" w:rsidP="003E27F6">
      <w:pPr>
        <w:spacing w:after="0" w:line="240" w:lineRule="auto"/>
      </w:pPr>
    </w:p>
    <w:p w:rsidR="003E27F6" w:rsidRPr="00C70185" w:rsidRDefault="003E27F6" w:rsidP="003E27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3E27F6" w:rsidRPr="00C70185" w:rsidRDefault="003E27F6" w:rsidP="003E27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70185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09.02.13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Интеграция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решений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с</w:t>
      </w:r>
      <w:r w:rsidRPr="00C70185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C70185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C70185">
        <w:rPr>
          <w:rFonts w:ascii="Times New Roman" w:hAnsi="Times New Roman" w:cs="Times New Roman"/>
          <w:sz w:val="26"/>
          <w:szCs w:val="26"/>
        </w:rPr>
        <w:t>скусственного</w:t>
      </w:r>
      <w:r w:rsidRPr="00C7018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 w:rsidRPr="00C70185">
        <w:rPr>
          <w:rFonts w:ascii="Times New Roman" w:hAnsi="Times New Roman" w:cs="Times New Roman"/>
          <w:sz w:val="26"/>
          <w:szCs w:val="26"/>
        </w:rPr>
        <w:t>Информатика и вычислительная техника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E27F6" w:rsidRPr="00C70185" w:rsidRDefault="003E27F6" w:rsidP="003E27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0185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C701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 Профиль получаемого профессионального образования технологический.</w:t>
      </w:r>
    </w:p>
    <w:p w:rsidR="003E27F6" w:rsidRPr="00C70185" w:rsidRDefault="003E27F6" w:rsidP="003E27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27F6" w:rsidRPr="00C70185" w:rsidRDefault="003E27F6" w:rsidP="003E27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общепрофессиональный учебный цикл, </w:t>
      </w:r>
      <w:r w:rsidRPr="00C70185">
        <w:rPr>
          <w:rFonts w:ascii="Times New Roman" w:hAnsi="Times New Roman" w:cs="Times New Roman"/>
          <w:sz w:val="26"/>
          <w:szCs w:val="26"/>
        </w:rPr>
        <w:t>является обязательной учебной дисциплиной ФГОС СПО.</w:t>
      </w:r>
    </w:p>
    <w:p w:rsidR="003E27F6" w:rsidRPr="00C70185" w:rsidRDefault="003E27F6" w:rsidP="003E27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27F6" w:rsidRDefault="003E27F6" w:rsidP="003E27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60F37" w:rsidRDefault="00B60F37" w:rsidP="003E27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Владеть навыками:</w:t>
      </w:r>
    </w:p>
    <w:p w:rsidR="00B60F37" w:rsidRPr="00B60F37" w:rsidRDefault="00B60F37" w:rsidP="00B60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>− создание отчетов по обучению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0F37">
        <w:rPr>
          <w:rFonts w:ascii="Times New Roman" w:hAnsi="Times New Roman" w:cs="Times New Roman"/>
          <w:sz w:val="26"/>
          <w:szCs w:val="26"/>
        </w:rPr>
        <w:t>моделей, использование инструментов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0F37">
        <w:rPr>
          <w:rFonts w:ascii="Times New Roman" w:hAnsi="Times New Roman" w:cs="Times New Roman"/>
          <w:sz w:val="26"/>
          <w:szCs w:val="26"/>
        </w:rPr>
        <w:t>визуализации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0F37">
        <w:rPr>
          <w:rFonts w:ascii="Times New Roman" w:hAnsi="Times New Roman" w:cs="Times New Roman"/>
          <w:sz w:val="26"/>
          <w:szCs w:val="26"/>
        </w:rPr>
        <w:t>(Matplotlib, Seaborn) для наглядного представления данных;</w:t>
      </w:r>
    </w:p>
    <w:p w:rsidR="00B60F37" w:rsidRDefault="00B60F37" w:rsidP="003E27F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>-определять а</w:t>
      </w:r>
      <w:r>
        <w:rPr>
          <w:rFonts w:ascii="Times New Roman" w:hAnsi="Times New Roman" w:cs="Times New Roman"/>
          <w:sz w:val="26"/>
          <w:szCs w:val="26"/>
        </w:rPr>
        <w:t xml:space="preserve">ктуальность нормативно-правовой </w:t>
      </w:r>
      <w:r w:rsidRPr="00B60F37">
        <w:rPr>
          <w:rFonts w:ascii="Times New Roman" w:hAnsi="Times New Roman" w:cs="Times New Roman"/>
          <w:sz w:val="26"/>
          <w:szCs w:val="26"/>
        </w:rPr>
        <w:t xml:space="preserve">документации в профессиональной деятельности;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-применять современную научную </w:t>
      </w:r>
      <w:r w:rsidRPr="00B60F37">
        <w:rPr>
          <w:rFonts w:ascii="Times New Roman" w:hAnsi="Times New Roman" w:cs="Times New Roman"/>
          <w:sz w:val="26"/>
          <w:szCs w:val="26"/>
        </w:rPr>
        <w:t xml:space="preserve">профессиональную терминологию;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>-опре</w:t>
      </w:r>
      <w:r>
        <w:rPr>
          <w:rFonts w:ascii="Times New Roman" w:hAnsi="Times New Roman" w:cs="Times New Roman"/>
          <w:sz w:val="26"/>
          <w:szCs w:val="26"/>
        </w:rPr>
        <w:t xml:space="preserve">делять и выстраивать траектории </w:t>
      </w:r>
      <w:r w:rsidRPr="00B60F37">
        <w:rPr>
          <w:rFonts w:ascii="Times New Roman" w:hAnsi="Times New Roman" w:cs="Times New Roman"/>
          <w:sz w:val="26"/>
          <w:szCs w:val="26"/>
        </w:rPr>
        <w:t xml:space="preserve">профессионального развития и самообразования;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-выявлять достоинства и недостатки коммерческой идеи;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-презентовать идеи открытия собственного дела в профессиональной деятельности;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-оформлять бизнес-план;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-рассчитывать размеры выплат по процентным ставкам кредитования;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-определять инвестиционную привлекательность коммерческих идей в рамках профессиональной деятельности;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-презентовать бизнес-идею; </w:t>
      </w:r>
    </w:p>
    <w:p w:rsid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>-определять источники финансирования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>-подготавливать отчёты и документировать результаты работы с моделями ИИ, используя стандарты и требования к оформлению;</w:t>
      </w:r>
    </w:p>
    <w:p w:rsid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F37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-содержание актуальной нормативно-правовой документации;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-современная научная и профессиональная терминология;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-возможные траектории профессионального развития и самообразования;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-основы предпринимательской деятельности;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-основы правовой и финансовой грамотности;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-правила разработки бизнес-планов; 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-порядок выстраивания презентации; </w:t>
      </w:r>
    </w:p>
    <w:p w:rsid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-кредитные банковские продукты;</w:t>
      </w:r>
    </w:p>
    <w:p w:rsidR="00B60F37" w:rsidRPr="00B60F37" w:rsidRDefault="00B60F37" w:rsidP="00B60F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 xml:space="preserve">− форматы и стандарты представления результатов работы </w:t>
      </w:r>
      <w:r>
        <w:rPr>
          <w:rFonts w:ascii="Times New Roman" w:hAnsi="Times New Roman" w:cs="Times New Roman"/>
          <w:sz w:val="26"/>
          <w:szCs w:val="26"/>
        </w:rPr>
        <w:t xml:space="preserve">моделей, </w:t>
      </w:r>
      <w:r w:rsidRPr="00B60F37">
        <w:rPr>
          <w:rFonts w:ascii="Times New Roman" w:hAnsi="Times New Roman" w:cs="Times New Roman"/>
          <w:sz w:val="26"/>
          <w:szCs w:val="26"/>
        </w:rPr>
        <w:t>инструменты для визуализации данных и результатов обучения;</w:t>
      </w:r>
    </w:p>
    <w:p w:rsidR="00B60F37" w:rsidRDefault="00B60F37" w:rsidP="00B60F37">
      <w:pPr>
        <w:pStyle w:val="a8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результате освоения ППССЗ обучающийся должен обладать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общими компетенциями,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включающими в себя способность:</w:t>
      </w:r>
    </w:p>
    <w:p w:rsidR="00B60F37" w:rsidRPr="00B60F37" w:rsidRDefault="00B60F37" w:rsidP="00B60F37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60F37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B60F37" w:rsidRDefault="00B60F37" w:rsidP="00B60F37">
      <w:pPr>
        <w:spacing w:after="160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</w:t>
      </w:r>
      <w:r w:rsidRPr="00DE7DB4">
        <w:rPr>
          <w:rFonts w:ascii="Times New Roman" w:hAnsi="Times New Roman" w:cs="Times New Roman"/>
          <w:b/>
          <w:color w:val="000000"/>
          <w:sz w:val="26"/>
          <w:szCs w:val="26"/>
        </w:rPr>
        <w:t>рофессиональными компетенциями</w:t>
      </w:r>
      <w:r>
        <w:rPr>
          <w:rFonts w:ascii="Times New Roman" w:hAnsi="Times New Roman" w:cs="Times New Roman"/>
          <w:color w:val="000000"/>
          <w:sz w:val="26"/>
          <w:szCs w:val="26"/>
        </w:rPr>
        <w:t>, включающими в себя способность:</w:t>
      </w:r>
    </w:p>
    <w:p w:rsidR="003E27F6" w:rsidRDefault="00B60F37" w:rsidP="00B60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F37">
        <w:rPr>
          <w:rFonts w:ascii="Times New Roman" w:hAnsi="Times New Roman" w:cs="Times New Roman"/>
          <w:sz w:val="26"/>
          <w:szCs w:val="26"/>
        </w:rPr>
        <w:t>ПК 3.5. Оформлять результат проведения процедуры обучения.</w:t>
      </w:r>
    </w:p>
    <w:p w:rsidR="00E5341F" w:rsidRDefault="00E5341F" w:rsidP="00E5341F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5341F" w:rsidRDefault="00E5341F" w:rsidP="00E53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E5341F" w:rsidRPr="00F47B75" w:rsidRDefault="00E5341F" w:rsidP="00E53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B75"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F47B75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E5341F" w:rsidRDefault="00E5341F" w:rsidP="00E53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нагрузка обучающегося всего – 62 часа, в том числе:</w:t>
      </w:r>
    </w:p>
    <w:p w:rsidR="00E5341F" w:rsidRDefault="00E5341F" w:rsidP="00E53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– 62 часа.</w:t>
      </w:r>
    </w:p>
    <w:p w:rsidR="00E5341F" w:rsidRDefault="00E5341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5341F" w:rsidRPr="003134AE" w:rsidRDefault="00E5341F" w:rsidP="00E5341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6" w:name="_Toc201600165"/>
      <w:bookmarkStart w:id="7" w:name="_Toc201605032"/>
      <w:bookmarkStart w:id="8" w:name="_Toc201609200"/>
      <w:bookmarkStart w:id="9" w:name="_Toc201686365"/>
      <w:bookmarkStart w:id="10" w:name="_Toc201693897"/>
      <w:r w:rsidRPr="003134AE">
        <w:rPr>
          <w:rFonts w:ascii="Times New Roman" w:hAnsi="Times New Roman" w:cs="Times New Roman"/>
          <w:color w:val="auto"/>
        </w:rPr>
        <w:lastRenderedPageBreak/>
        <w:t>2. СТРУКТУРА И СОДЕРЖАНИЕ УЧЕБНОЙ ДИСЦИПЛИНЫ</w:t>
      </w:r>
      <w:bookmarkEnd w:id="6"/>
      <w:bookmarkEnd w:id="7"/>
      <w:bookmarkEnd w:id="8"/>
      <w:bookmarkEnd w:id="9"/>
      <w:bookmarkEnd w:id="10"/>
    </w:p>
    <w:p w:rsidR="00E5341F" w:rsidRDefault="00E5341F" w:rsidP="00E53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341F" w:rsidRDefault="00E5341F" w:rsidP="00E53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E5341F" w:rsidRDefault="00E5341F" w:rsidP="00E53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E5341F" w:rsidTr="00331112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E5341F" w:rsidTr="00331112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62</w:t>
            </w:r>
          </w:p>
        </w:tc>
      </w:tr>
      <w:tr w:rsidR="00E5341F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62</w:t>
            </w:r>
          </w:p>
        </w:tc>
      </w:tr>
      <w:tr w:rsidR="00E5341F" w:rsidTr="00331112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E5341F" w:rsidTr="00331112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Pr="005C0B18" w:rsidRDefault="00E5341F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44</w:t>
            </w:r>
          </w:p>
        </w:tc>
      </w:tr>
      <w:tr w:rsidR="00E5341F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Pr="005C0B18" w:rsidRDefault="00E5341F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18</w:t>
            </w:r>
          </w:p>
        </w:tc>
      </w:tr>
      <w:tr w:rsidR="00E5341F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Pr="005C0B18" w:rsidRDefault="00E5341F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E5341F" w:rsidTr="00331112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41F" w:rsidRDefault="00E5341F" w:rsidP="00331112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Форма контроля дифференцированный зачёт                                     </w:t>
            </w:r>
          </w:p>
        </w:tc>
      </w:tr>
    </w:tbl>
    <w:p w:rsidR="00E5341F" w:rsidRDefault="00E5341F" w:rsidP="00E53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5341F" w:rsidRDefault="00E5341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5341F" w:rsidRDefault="00E5341F" w:rsidP="00B60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E5341F" w:rsidSect="003E27F6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5341F" w:rsidRDefault="00E5341F" w:rsidP="00E534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ОП.06 Экономика отрасли</w:t>
      </w:r>
    </w:p>
    <w:p w:rsidR="00E5341F" w:rsidRDefault="00E5341F" w:rsidP="00E5341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9"/>
        <w:tblW w:w="15441" w:type="dxa"/>
        <w:tblLook w:val="01E0"/>
      </w:tblPr>
      <w:tblGrid>
        <w:gridCol w:w="2833"/>
        <w:gridCol w:w="8998"/>
        <w:gridCol w:w="1815"/>
        <w:gridCol w:w="1795"/>
      </w:tblGrid>
      <w:tr w:rsidR="00E5341F" w:rsidRPr="00D51910" w:rsidTr="00331112">
        <w:trPr>
          <w:trHeight w:val="20"/>
        </w:trPr>
        <w:tc>
          <w:tcPr>
            <w:tcW w:w="2833" w:type="dxa"/>
          </w:tcPr>
          <w:p w:rsidR="00E5341F" w:rsidRPr="00D51910" w:rsidRDefault="00E5341F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98" w:type="dxa"/>
          </w:tcPr>
          <w:p w:rsidR="00E5341F" w:rsidRPr="00D51910" w:rsidRDefault="00E5341F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1815" w:type="dxa"/>
            <w:shd w:val="clear" w:color="auto" w:fill="auto"/>
          </w:tcPr>
          <w:p w:rsidR="00E5341F" w:rsidRPr="00D51910" w:rsidRDefault="00E5341F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95" w:type="dxa"/>
          </w:tcPr>
          <w:p w:rsidR="00E5341F" w:rsidRPr="00D51910" w:rsidRDefault="00E5341F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E5341F" w:rsidRPr="00D51910" w:rsidTr="00331112">
        <w:trPr>
          <w:trHeight w:val="20"/>
        </w:trPr>
        <w:tc>
          <w:tcPr>
            <w:tcW w:w="2833" w:type="dxa"/>
          </w:tcPr>
          <w:p w:rsidR="00E5341F" w:rsidRPr="00D51910" w:rsidRDefault="00E5341F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98" w:type="dxa"/>
          </w:tcPr>
          <w:p w:rsidR="00E5341F" w:rsidRPr="00D51910" w:rsidRDefault="00E5341F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 w:rsidR="00E5341F" w:rsidRPr="00D51910" w:rsidRDefault="00E5341F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5" w:type="dxa"/>
          </w:tcPr>
          <w:p w:rsidR="00E5341F" w:rsidRPr="00D51910" w:rsidRDefault="00E5341F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D51910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E5341F" w:rsidRPr="00D51910" w:rsidTr="00331112">
        <w:trPr>
          <w:trHeight w:val="304"/>
        </w:trPr>
        <w:tc>
          <w:tcPr>
            <w:tcW w:w="11831" w:type="dxa"/>
            <w:gridSpan w:val="2"/>
          </w:tcPr>
          <w:p w:rsidR="00E5341F" w:rsidRPr="00D51910" w:rsidRDefault="00E5341F" w:rsidP="00E53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1. Основы экономической </w:t>
            </w:r>
            <w:r w:rsidRPr="00E5341F">
              <w:rPr>
                <w:b/>
                <w:bCs/>
                <w:sz w:val="24"/>
                <w:szCs w:val="24"/>
              </w:rPr>
              <w:t>деятельности.</w:t>
            </w:r>
          </w:p>
        </w:tc>
        <w:tc>
          <w:tcPr>
            <w:tcW w:w="1815" w:type="dxa"/>
            <w:shd w:val="clear" w:color="auto" w:fill="auto"/>
          </w:tcPr>
          <w:p w:rsidR="00E5341F" w:rsidRPr="00D51910" w:rsidRDefault="005354D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5354D9">
              <w:rPr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795" w:type="dxa"/>
            <w:shd w:val="clear" w:color="auto" w:fill="auto"/>
          </w:tcPr>
          <w:p w:rsidR="00E5341F" w:rsidRPr="00D51910" w:rsidRDefault="00E5341F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265"/>
        </w:trPr>
        <w:tc>
          <w:tcPr>
            <w:tcW w:w="2833" w:type="dxa"/>
            <w:vMerge w:val="restart"/>
          </w:tcPr>
          <w:p w:rsidR="00CF6E57" w:rsidRPr="00D51910" w:rsidRDefault="00CF6E57" w:rsidP="00E5341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1.1. Основы экономики </w:t>
            </w:r>
            <w:r w:rsidRPr="00E5341F">
              <w:rPr>
                <w:b/>
                <w:bCs/>
                <w:sz w:val="24"/>
                <w:szCs w:val="24"/>
              </w:rPr>
              <w:t>предприятия.</w:t>
            </w:r>
          </w:p>
        </w:tc>
        <w:tc>
          <w:tcPr>
            <w:tcW w:w="8998" w:type="dxa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CF6E57" w:rsidRPr="00D51910" w:rsidRDefault="005354D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CF6E57" w:rsidRPr="00016C5C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ОК.03, ПК.3.6</w:t>
            </w:r>
          </w:p>
        </w:tc>
      </w:tr>
      <w:tr w:rsidR="00CF6E57" w:rsidRPr="00D51910" w:rsidTr="00331112">
        <w:trPr>
          <w:trHeight w:val="242"/>
        </w:trPr>
        <w:tc>
          <w:tcPr>
            <w:tcW w:w="2833" w:type="dxa"/>
            <w:vMerge/>
          </w:tcPr>
          <w:p w:rsidR="00CF6E57" w:rsidRPr="00D51910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CF6E57" w:rsidRPr="00D51910" w:rsidRDefault="00CF6E57" w:rsidP="00E5341F">
            <w:pPr>
              <w:jc w:val="both"/>
              <w:rPr>
                <w:sz w:val="24"/>
                <w:szCs w:val="24"/>
              </w:rPr>
            </w:pPr>
            <w:r w:rsidRPr="00E5341F">
              <w:rPr>
                <w:sz w:val="24"/>
                <w:szCs w:val="24"/>
              </w:rPr>
              <w:t>Организационно-правовые формы предприятий</w:t>
            </w:r>
            <w:r>
              <w:rPr>
                <w:sz w:val="24"/>
                <w:szCs w:val="24"/>
              </w:rPr>
              <w:t xml:space="preserve">, структура капитала, основные </w:t>
            </w:r>
            <w:r w:rsidRPr="00E5341F">
              <w:rPr>
                <w:sz w:val="24"/>
                <w:szCs w:val="24"/>
              </w:rPr>
              <w:t>средства.</w:t>
            </w:r>
          </w:p>
        </w:tc>
        <w:tc>
          <w:tcPr>
            <w:tcW w:w="1815" w:type="dxa"/>
            <w:vMerge/>
            <w:shd w:val="clear" w:color="auto" w:fill="auto"/>
          </w:tcPr>
          <w:p w:rsidR="00CF6E57" w:rsidRPr="00D51910" w:rsidRDefault="00CF6E57" w:rsidP="00331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285"/>
        </w:trPr>
        <w:tc>
          <w:tcPr>
            <w:tcW w:w="2833" w:type="dxa"/>
            <w:vMerge/>
          </w:tcPr>
          <w:p w:rsidR="00CF6E57" w:rsidRPr="00D51910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CF6E57" w:rsidRPr="00D51910" w:rsidRDefault="00CF6E57" w:rsidP="00331112">
            <w:pPr>
              <w:jc w:val="both"/>
              <w:rPr>
                <w:b/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 w:rsidR="005354D9"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CF6E57" w:rsidRPr="00016C5C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274"/>
        </w:trPr>
        <w:tc>
          <w:tcPr>
            <w:tcW w:w="2833" w:type="dxa"/>
            <w:vMerge/>
          </w:tcPr>
          <w:p w:rsidR="00CF6E57" w:rsidRPr="00D51910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F6E57" w:rsidRPr="00D51910" w:rsidRDefault="00CF6E57" w:rsidP="00CF6E57">
            <w:pPr>
              <w:jc w:val="both"/>
              <w:rPr>
                <w:sz w:val="24"/>
                <w:szCs w:val="24"/>
              </w:rPr>
            </w:pPr>
            <w:r w:rsidRPr="00E5341F">
              <w:rPr>
                <w:sz w:val="24"/>
                <w:szCs w:val="24"/>
              </w:rPr>
              <w:t>Расчёт с</w:t>
            </w:r>
            <w:r>
              <w:rPr>
                <w:sz w:val="24"/>
                <w:szCs w:val="24"/>
              </w:rPr>
              <w:t xml:space="preserve">труктуры капитала предприятия. </w:t>
            </w:r>
            <w:r w:rsidRPr="00E534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CF6E57" w:rsidRPr="00D51910" w:rsidRDefault="005354D9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311"/>
        </w:trPr>
        <w:tc>
          <w:tcPr>
            <w:tcW w:w="2833" w:type="dxa"/>
            <w:vMerge/>
          </w:tcPr>
          <w:p w:rsidR="00CF6E57" w:rsidRPr="00D51910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F6E57" w:rsidRPr="00D51910" w:rsidRDefault="00CF6E57" w:rsidP="00331112">
            <w:pPr>
              <w:jc w:val="both"/>
              <w:rPr>
                <w:sz w:val="24"/>
                <w:szCs w:val="24"/>
              </w:rPr>
            </w:pPr>
            <w:r w:rsidRPr="00E5341F">
              <w:rPr>
                <w:sz w:val="24"/>
                <w:szCs w:val="24"/>
              </w:rPr>
              <w:t>Анализ организационно-правовых форм предприятий.</w:t>
            </w:r>
          </w:p>
        </w:tc>
        <w:tc>
          <w:tcPr>
            <w:tcW w:w="1815" w:type="dxa"/>
          </w:tcPr>
          <w:p w:rsidR="00CF6E57" w:rsidRPr="00D51910" w:rsidRDefault="005354D9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CF6E57" w:rsidRPr="00D51910" w:rsidTr="00331112">
        <w:trPr>
          <w:trHeight w:val="315"/>
        </w:trPr>
        <w:tc>
          <w:tcPr>
            <w:tcW w:w="2833" w:type="dxa"/>
            <w:vMerge w:val="restart"/>
          </w:tcPr>
          <w:p w:rsidR="00CF6E57" w:rsidRPr="00CF6E57" w:rsidRDefault="00CF6E57" w:rsidP="00CF6E5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1.2. Основы бухгалтерского </w:t>
            </w:r>
            <w:r w:rsidRPr="00CF6E57">
              <w:rPr>
                <w:b/>
                <w:bCs/>
                <w:sz w:val="24"/>
                <w:szCs w:val="24"/>
              </w:rPr>
              <w:t>учёта и анализа.</w:t>
            </w:r>
          </w:p>
        </w:tc>
        <w:tc>
          <w:tcPr>
            <w:tcW w:w="8998" w:type="dxa"/>
          </w:tcPr>
          <w:p w:rsidR="00CF6E57" w:rsidRPr="00C04C26" w:rsidRDefault="00CF6E57" w:rsidP="00331112">
            <w:pPr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CF6E57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 w:rsidRPr="005354D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CF6E57" w:rsidRPr="00D51910" w:rsidRDefault="00CF6E57" w:rsidP="00CF6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ОК.03, ПК.3.6</w:t>
            </w:r>
          </w:p>
        </w:tc>
      </w:tr>
      <w:tr w:rsidR="00CF6E57" w:rsidRPr="00D51910" w:rsidTr="00331112">
        <w:trPr>
          <w:trHeight w:val="315"/>
        </w:trPr>
        <w:tc>
          <w:tcPr>
            <w:tcW w:w="2833" w:type="dxa"/>
            <w:vMerge/>
          </w:tcPr>
          <w:p w:rsidR="00CF6E57" w:rsidRPr="00016C5C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CF6E57" w:rsidRPr="00CF6E57" w:rsidRDefault="00CF6E57" w:rsidP="00CF6E57">
            <w:pPr>
              <w:keepNext/>
              <w:jc w:val="both"/>
              <w:rPr>
                <w:sz w:val="24"/>
                <w:szCs w:val="24"/>
              </w:rPr>
            </w:pPr>
            <w:r w:rsidRPr="00CF6E57">
              <w:rPr>
                <w:sz w:val="24"/>
                <w:szCs w:val="24"/>
              </w:rPr>
              <w:t>Основы ведения бухгалтерского учёта, анализ финансовой отчётности, учет затрат.</w:t>
            </w:r>
          </w:p>
        </w:tc>
        <w:tc>
          <w:tcPr>
            <w:tcW w:w="1815" w:type="dxa"/>
            <w:vMerge/>
          </w:tcPr>
          <w:p w:rsidR="00CF6E57" w:rsidRPr="00D51910" w:rsidRDefault="00CF6E57" w:rsidP="00331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315"/>
        </w:trPr>
        <w:tc>
          <w:tcPr>
            <w:tcW w:w="2833" w:type="dxa"/>
            <w:vMerge/>
          </w:tcPr>
          <w:p w:rsidR="00CF6E57" w:rsidRPr="00D51910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F6E57" w:rsidRPr="00016C5C" w:rsidRDefault="00CF6E57" w:rsidP="00331112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 w:rsidR="005354D9"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CF6E57" w:rsidRPr="00D51910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315"/>
        </w:trPr>
        <w:tc>
          <w:tcPr>
            <w:tcW w:w="2833" w:type="dxa"/>
            <w:vMerge/>
          </w:tcPr>
          <w:p w:rsidR="00CF6E57" w:rsidRPr="00D51910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F6E57" w:rsidRPr="00CF6E57" w:rsidRDefault="00CF6E57" w:rsidP="00CF6E57">
            <w:pPr>
              <w:keepNext/>
              <w:rPr>
                <w:sz w:val="24"/>
                <w:szCs w:val="24"/>
              </w:rPr>
            </w:pPr>
            <w:r w:rsidRPr="00CF6E57">
              <w:rPr>
                <w:sz w:val="24"/>
                <w:szCs w:val="24"/>
              </w:rPr>
              <w:t xml:space="preserve">Построение баланса предприятия. </w:t>
            </w:r>
          </w:p>
        </w:tc>
        <w:tc>
          <w:tcPr>
            <w:tcW w:w="1815" w:type="dxa"/>
          </w:tcPr>
          <w:p w:rsidR="00CF6E57" w:rsidRPr="005354D9" w:rsidRDefault="005354D9" w:rsidP="00331112">
            <w:pPr>
              <w:jc w:val="center"/>
              <w:rPr>
                <w:sz w:val="24"/>
                <w:szCs w:val="24"/>
              </w:rPr>
            </w:pPr>
            <w:r w:rsidRPr="005354D9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315"/>
        </w:trPr>
        <w:tc>
          <w:tcPr>
            <w:tcW w:w="2833" w:type="dxa"/>
            <w:vMerge/>
          </w:tcPr>
          <w:p w:rsidR="00CF6E57" w:rsidRPr="00D51910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F6E57" w:rsidRPr="00016C5C" w:rsidRDefault="00CF6E57" w:rsidP="00331112">
            <w:pPr>
              <w:keepNext/>
              <w:jc w:val="both"/>
              <w:rPr>
                <w:sz w:val="24"/>
                <w:szCs w:val="24"/>
              </w:rPr>
            </w:pPr>
            <w:r w:rsidRPr="00CF6E57">
              <w:rPr>
                <w:sz w:val="24"/>
                <w:szCs w:val="24"/>
              </w:rPr>
              <w:t>Анализ прибыли и убытков организации.</w:t>
            </w:r>
          </w:p>
        </w:tc>
        <w:tc>
          <w:tcPr>
            <w:tcW w:w="1815" w:type="dxa"/>
          </w:tcPr>
          <w:p w:rsidR="00CF6E57" w:rsidRPr="00016C5C" w:rsidRDefault="005354D9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F6E57" w:rsidRPr="00D51910" w:rsidTr="008B7DDA">
        <w:trPr>
          <w:trHeight w:val="315"/>
        </w:trPr>
        <w:tc>
          <w:tcPr>
            <w:tcW w:w="11831" w:type="dxa"/>
            <w:gridSpan w:val="2"/>
          </w:tcPr>
          <w:p w:rsidR="00CF6E57" w:rsidRPr="00CF6E57" w:rsidRDefault="00CF6E57" w:rsidP="00CF6E5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CF6E57">
              <w:rPr>
                <w:b/>
                <w:bCs/>
                <w:sz w:val="24"/>
                <w:szCs w:val="24"/>
              </w:rPr>
              <w:t>Раздел 2. Планирование и управление экономической деятельностью.</w:t>
            </w:r>
          </w:p>
        </w:tc>
        <w:tc>
          <w:tcPr>
            <w:tcW w:w="1815" w:type="dxa"/>
          </w:tcPr>
          <w:p w:rsidR="00CF6E57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 w:rsidRPr="005354D9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795" w:type="dxa"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315"/>
        </w:trPr>
        <w:tc>
          <w:tcPr>
            <w:tcW w:w="2833" w:type="dxa"/>
            <w:vMerge w:val="restart"/>
          </w:tcPr>
          <w:p w:rsidR="00CF6E57" w:rsidRPr="00CF6E57" w:rsidRDefault="00CF6E57" w:rsidP="00CF6E5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2.1. Основы планирования деятельности </w:t>
            </w:r>
            <w:r w:rsidRPr="00CF6E57">
              <w:rPr>
                <w:b/>
                <w:bCs/>
                <w:sz w:val="24"/>
                <w:szCs w:val="24"/>
              </w:rPr>
              <w:t>предприятия.</w:t>
            </w:r>
          </w:p>
        </w:tc>
        <w:tc>
          <w:tcPr>
            <w:tcW w:w="8998" w:type="dxa"/>
          </w:tcPr>
          <w:p w:rsidR="00CF6E57" w:rsidRPr="00C04C26" w:rsidRDefault="00CF6E57" w:rsidP="00331112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CF6E57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 w:rsidRPr="005354D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CF6E57" w:rsidRPr="00D51910" w:rsidRDefault="00CF6E57" w:rsidP="00CF6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ОК.03, ПК.3.6</w:t>
            </w:r>
          </w:p>
        </w:tc>
      </w:tr>
      <w:tr w:rsidR="00CF6E57" w:rsidRPr="00D51910" w:rsidTr="00331112">
        <w:trPr>
          <w:trHeight w:val="315"/>
        </w:trPr>
        <w:tc>
          <w:tcPr>
            <w:tcW w:w="2833" w:type="dxa"/>
            <w:vMerge/>
          </w:tcPr>
          <w:p w:rsidR="00CF6E57" w:rsidRPr="00B7435D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98" w:type="dxa"/>
          </w:tcPr>
          <w:p w:rsidR="00CF6E57" w:rsidRPr="00C04C26" w:rsidRDefault="00CF6E57" w:rsidP="00CF6E57">
            <w:pPr>
              <w:keepNext/>
              <w:jc w:val="both"/>
              <w:rPr>
                <w:sz w:val="24"/>
                <w:szCs w:val="24"/>
              </w:rPr>
            </w:pPr>
            <w:r w:rsidRPr="00CF6E57">
              <w:rPr>
                <w:sz w:val="24"/>
                <w:szCs w:val="24"/>
              </w:rPr>
              <w:t>Бизнес-планирование, долгосрочное и краткосрочное планирование, финансовое моделирование.</w:t>
            </w:r>
          </w:p>
        </w:tc>
        <w:tc>
          <w:tcPr>
            <w:tcW w:w="1815" w:type="dxa"/>
            <w:vMerge/>
          </w:tcPr>
          <w:p w:rsidR="00CF6E57" w:rsidRPr="005354D9" w:rsidRDefault="00CF6E57" w:rsidP="00331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315"/>
        </w:trPr>
        <w:tc>
          <w:tcPr>
            <w:tcW w:w="2833" w:type="dxa"/>
            <w:vMerge/>
          </w:tcPr>
          <w:p w:rsidR="00CF6E57" w:rsidRPr="00D51910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F6E57" w:rsidRPr="00C04C26" w:rsidRDefault="00CF6E57" w:rsidP="00331112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 w:rsidR="005354D9"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CF6E57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 w:rsidRPr="005354D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315"/>
        </w:trPr>
        <w:tc>
          <w:tcPr>
            <w:tcW w:w="2833" w:type="dxa"/>
            <w:vMerge/>
          </w:tcPr>
          <w:p w:rsidR="00CF6E57" w:rsidRPr="00D51910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F6E57" w:rsidRPr="00C04C26" w:rsidRDefault="00CF6E57" w:rsidP="00CF6E57">
            <w:pPr>
              <w:keepNext/>
              <w:jc w:val="both"/>
              <w:rPr>
                <w:sz w:val="24"/>
                <w:szCs w:val="24"/>
              </w:rPr>
            </w:pPr>
            <w:r w:rsidRPr="00CF6E57">
              <w:rPr>
                <w:sz w:val="24"/>
                <w:szCs w:val="24"/>
              </w:rPr>
              <w:t xml:space="preserve">Разработка бизнес-плана для малого предприятия. </w:t>
            </w:r>
          </w:p>
        </w:tc>
        <w:tc>
          <w:tcPr>
            <w:tcW w:w="1815" w:type="dxa"/>
          </w:tcPr>
          <w:p w:rsidR="00CF6E57" w:rsidRPr="005354D9" w:rsidRDefault="005354D9" w:rsidP="00331112">
            <w:pPr>
              <w:jc w:val="center"/>
              <w:rPr>
                <w:sz w:val="24"/>
                <w:szCs w:val="24"/>
              </w:rPr>
            </w:pPr>
            <w:r w:rsidRPr="005354D9"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315"/>
        </w:trPr>
        <w:tc>
          <w:tcPr>
            <w:tcW w:w="2833" w:type="dxa"/>
            <w:vMerge/>
          </w:tcPr>
          <w:p w:rsidR="00CF6E57" w:rsidRPr="00D51910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F6E57" w:rsidRPr="00C04C26" w:rsidRDefault="00CF6E57" w:rsidP="00331112">
            <w:pPr>
              <w:keepNext/>
              <w:jc w:val="both"/>
              <w:rPr>
                <w:sz w:val="24"/>
                <w:szCs w:val="24"/>
              </w:rPr>
            </w:pPr>
            <w:r w:rsidRPr="00CF6E57">
              <w:rPr>
                <w:sz w:val="24"/>
                <w:szCs w:val="24"/>
              </w:rPr>
              <w:t>Расчёт прогнозных финансовых показателей.</w:t>
            </w:r>
          </w:p>
        </w:tc>
        <w:tc>
          <w:tcPr>
            <w:tcW w:w="1815" w:type="dxa"/>
          </w:tcPr>
          <w:p w:rsidR="00CF6E57" w:rsidRPr="005354D9" w:rsidRDefault="005354D9" w:rsidP="00331112">
            <w:pPr>
              <w:jc w:val="center"/>
              <w:rPr>
                <w:sz w:val="24"/>
                <w:szCs w:val="24"/>
              </w:rPr>
            </w:pPr>
            <w:r w:rsidRPr="005354D9"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354D9" w:rsidRPr="00D51910" w:rsidTr="00331112">
        <w:trPr>
          <w:trHeight w:val="315"/>
        </w:trPr>
        <w:tc>
          <w:tcPr>
            <w:tcW w:w="2833" w:type="dxa"/>
            <w:vMerge w:val="restart"/>
          </w:tcPr>
          <w:p w:rsidR="005354D9" w:rsidRPr="00CF6E57" w:rsidRDefault="005354D9" w:rsidP="00CF6E57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2.2. Управление затратами и </w:t>
            </w:r>
            <w:r w:rsidRPr="00CF6E57">
              <w:rPr>
                <w:b/>
                <w:bCs/>
                <w:sz w:val="24"/>
                <w:szCs w:val="24"/>
              </w:rPr>
              <w:t>ценообразование.</w:t>
            </w:r>
          </w:p>
        </w:tc>
        <w:tc>
          <w:tcPr>
            <w:tcW w:w="8998" w:type="dxa"/>
          </w:tcPr>
          <w:p w:rsidR="005354D9" w:rsidRPr="00C04C26" w:rsidRDefault="005354D9" w:rsidP="00331112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5354D9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 w:rsidRPr="005354D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5354D9" w:rsidRPr="00D51910" w:rsidRDefault="005354D9" w:rsidP="00535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ОК.03, ПК.3.6</w:t>
            </w:r>
          </w:p>
        </w:tc>
      </w:tr>
      <w:tr w:rsidR="005354D9" w:rsidRPr="00D51910" w:rsidTr="00331112">
        <w:trPr>
          <w:trHeight w:val="315"/>
        </w:trPr>
        <w:tc>
          <w:tcPr>
            <w:tcW w:w="2833" w:type="dxa"/>
            <w:vMerge/>
          </w:tcPr>
          <w:p w:rsidR="005354D9" w:rsidRPr="00D51910" w:rsidRDefault="005354D9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5354D9" w:rsidRPr="00C04C26" w:rsidRDefault="005354D9" w:rsidP="00CF6E57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Методы управления затратами, калькуляция себестоимости продукции, </w:t>
            </w:r>
            <w:r w:rsidRPr="00CF6E57">
              <w:rPr>
                <w:sz w:val="24"/>
                <w:szCs w:val="24"/>
              </w:rPr>
              <w:t>принципы ценообразования.</w:t>
            </w:r>
          </w:p>
        </w:tc>
        <w:tc>
          <w:tcPr>
            <w:tcW w:w="1815" w:type="dxa"/>
            <w:vMerge/>
          </w:tcPr>
          <w:p w:rsidR="005354D9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5354D9" w:rsidRPr="00D51910" w:rsidRDefault="005354D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354D9" w:rsidRPr="00D51910" w:rsidTr="00331112">
        <w:trPr>
          <w:trHeight w:val="315"/>
        </w:trPr>
        <w:tc>
          <w:tcPr>
            <w:tcW w:w="2833" w:type="dxa"/>
            <w:vMerge/>
          </w:tcPr>
          <w:p w:rsidR="005354D9" w:rsidRPr="00D51910" w:rsidRDefault="005354D9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5354D9" w:rsidRPr="00C04C26" w:rsidRDefault="005354D9" w:rsidP="00331112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  <w:r>
              <w:rPr>
                <w:b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5354D9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 w:rsidRPr="005354D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auto"/>
          </w:tcPr>
          <w:p w:rsidR="005354D9" w:rsidRPr="00D51910" w:rsidRDefault="005354D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354D9" w:rsidRPr="00D51910" w:rsidTr="00331112">
        <w:trPr>
          <w:trHeight w:val="315"/>
        </w:trPr>
        <w:tc>
          <w:tcPr>
            <w:tcW w:w="2833" w:type="dxa"/>
            <w:vMerge/>
          </w:tcPr>
          <w:p w:rsidR="005354D9" w:rsidRPr="00D51910" w:rsidRDefault="005354D9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5354D9" w:rsidRPr="00C04C26" w:rsidRDefault="005354D9" w:rsidP="00CF6E57">
            <w:pPr>
              <w:keepNext/>
              <w:jc w:val="both"/>
              <w:rPr>
                <w:sz w:val="24"/>
                <w:szCs w:val="24"/>
              </w:rPr>
            </w:pPr>
            <w:r w:rsidRPr="00CF6E57">
              <w:rPr>
                <w:sz w:val="24"/>
                <w:szCs w:val="24"/>
              </w:rPr>
              <w:t xml:space="preserve">Расчёт себестоимости продукции. </w:t>
            </w:r>
          </w:p>
        </w:tc>
        <w:tc>
          <w:tcPr>
            <w:tcW w:w="1815" w:type="dxa"/>
          </w:tcPr>
          <w:p w:rsidR="005354D9" w:rsidRPr="00016C5C" w:rsidRDefault="005354D9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5354D9" w:rsidRPr="00D51910" w:rsidRDefault="005354D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354D9" w:rsidRPr="00D51910" w:rsidTr="00331112">
        <w:trPr>
          <w:trHeight w:val="315"/>
        </w:trPr>
        <w:tc>
          <w:tcPr>
            <w:tcW w:w="2833" w:type="dxa"/>
            <w:vMerge/>
          </w:tcPr>
          <w:p w:rsidR="005354D9" w:rsidRPr="00D51910" w:rsidRDefault="005354D9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5354D9" w:rsidRPr="00C04C26" w:rsidRDefault="005354D9" w:rsidP="00331112">
            <w:pPr>
              <w:keepNext/>
              <w:jc w:val="both"/>
              <w:rPr>
                <w:sz w:val="24"/>
                <w:szCs w:val="24"/>
              </w:rPr>
            </w:pPr>
            <w:r w:rsidRPr="00CF6E57">
              <w:rPr>
                <w:sz w:val="24"/>
                <w:szCs w:val="24"/>
              </w:rPr>
              <w:t>Определение ценовой стратегии предприятия.</w:t>
            </w:r>
          </w:p>
        </w:tc>
        <w:tc>
          <w:tcPr>
            <w:tcW w:w="1815" w:type="dxa"/>
          </w:tcPr>
          <w:p w:rsidR="005354D9" w:rsidRPr="00016C5C" w:rsidRDefault="005354D9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auto"/>
          </w:tcPr>
          <w:p w:rsidR="005354D9" w:rsidRPr="00D51910" w:rsidRDefault="005354D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354D9" w:rsidRPr="00D51910" w:rsidTr="00CB0DAB">
        <w:trPr>
          <w:trHeight w:val="315"/>
        </w:trPr>
        <w:tc>
          <w:tcPr>
            <w:tcW w:w="11831" w:type="dxa"/>
            <w:gridSpan w:val="2"/>
          </w:tcPr>
          <w:p w:rsidR="005354D9" w:rsidRPr="005354D9" w:rsidRDefault="005354D9" w:rsidP="005354D9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5354D9">
              <w:rPr>
                <w:b/>
                <w:bCs/>
                <w:sz w:val="24"/>
                <w:szCs w:val="24"/>
              </w:rPr>
              <w:lastRenderedPageBreak/>
              <w:t>Раздел 3. Анализ и оценка экономической эффективности.</w:t>
            </w:r>
          </w:p>
        </w:tc>
        <w:tc>
          <w:tcPr>
            <w:tcW w:w="1815" w:type="dxa"/>
          </w:tcPr>
          <w:p w:rsidR="005354D9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 w:rsidRPr="005354D9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95" w:type="dxa"/>
            <w:shd w:val="clear" w:color="auto" w:fill="auto"/>
          </w:tcPr>
          <w:p w:rsidR="005354D9" w:rsidRPr="00D51910" w:rsidRDefault="005354D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354D9" w:rsidRPr="00D51910" w:rsidTr="00331112">
        <w:trPr>
          <w:trHeight w:val="315"/>
        </w:trPr>
        <w:tc>
          <w:tcPr>
            <w:tcW w:w="2833" w:type="dxa"/>
            <w:vMerge w:val="restart"/>
          </w:tcPr>
          <w:p w:rsidR="005354D9" w:rsidRPr="005354D9" w:rsidRDefault="005354D9" w:rsidP="005354D9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3.1. Оценка эффективности деятельности </w:t>
            </w:r>
            <w:r w:rsidRPr="005354D9">
              <w:rPr>
                <w:b/>
                <w:bCs/>
                <w:sz w:val="24"/>
                <w:szCs w:val="24"/>
              </w:rPr>
              <w:t>предприятия.</w:t>
            </w:r>
          </w:p>
        </w:tc>
        <w:tc>
          <w:tcPr>
            <w:tcW w:w="8998" w:type="dxa"/>
          </w:tcPr>
          <w:p w:rsidR="005354D9" w:rsidRPr="00C04C26" w:rsidRDefault="005354D9" w:rsidP="00331112">
            <w:pPr>
              <w:keepNext/>
              <w:jc w:val="both"/>
              <w:rPr>
                <w:sz w:val="24"/>
                <w:szCs w:val="24"/>
              </w:rPr>
            </w:pPr>
            <w:r w:rsidRPr="00C04C26">
              <w:rPr>
                <w:b/>
                <w:bCs/>
                <w:sz w:val="24"/>
                <w:szCs w:val="24"/>
              </w:rPr>
              <w:t xml:space="preserve">Содержание </w:t>
            </w:r>
            <w:r>
              <w:rPr>
                <w:b/>
                <w:bCs/>
                <w:sz w:val="24"/>
                <w:szCs w:val="24"/>
              </w:rPr>
              <w:t>теоретического</w:t>
            </w:r>
            <w:r w:rsidRPr="00C04C26">
              <w:rPr>
                <w:b/>
                <w:bCs/>
                <w:sz w:val="24"/>
                <w:szCs w:val="24"/>
              </w:rPr>
              <w:t xml:space="preserve"> материала</w:t>
            </w:r>
          </w:p>
        </w:tc>
        <w:tc>
          <w:tcPr>
            <w:tcW w:w="1815" w:type="dxa"/>
            <w:vMerge w:val="restart"/>
          </w:tcPr>
          <w:p w:rsidR="005354D9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 w:rsidRPr="005354D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5354D9" w:rsidRPr="00D51910" w:rsidRDefault="005354D9" w:rsidP="00535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ОК.03, ПК.3.6</w:t>
            </w:r>
          </w:p>
        </w:tc>
      </w:tr>
      <w:tr w:rsidR="005354D9" w:rsidRPr="00D51910" w:rsidTr="00331112">
        <w:trPr>
          <w:trHeight w:val="315"/>
        </w:trPr>
        <w:tc>
          <w:tcPr>
            <w:tcW w:w="2833" w:type="dxa"/>
            <w:vMerge/>
          </w:tcPr>
          <w:p w:rsidR="005354D9" w:rsidRPr="00D51910" w:rsidRDefault="005354D9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5354D9" w:rsidRPr="00C04C26" w:rsidRDefault="005354D9" w:rsidP="005354D9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экономического анализа, показатели эффективности, оценка </w:t>
            </w:r>
            <w:r w:rsidRPr="005354D9">
              <w:rPr>
                <w:sz w:val="24"/>
                <w:szCs w:val="24"/>
              </w:rPr>
              <w:t>рентабельности.</w:t>
            </w:r>
          </w:p>
        </w:tc>
        <w:tc>
          <w:tcPr>
            <w:tcW w:w="1815" w:type="dxa"/>
            <w:vMerge/>
          </w:tcPr>
          <w:p w:rsidR="005354D9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5354D9" w:rsidRPr="00D51910" w:rsidRDefault="005354D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354D9" w:rsidRPr="00D51910" w:rsidTr="00331112">
        <w:trPr>
          <w:trHeight w:val="315"/>
        </w:trPr>
        <w:tc>
          <w:tcPr>
            <w:tcW w:w="2833" w:type="dxa"/>
            <w:vMerge/>
          </w:tcPr>
          <w:p w:rsidR="005354D9" w:rsidRPr="00D51910" w:rsidRDefault="005354D9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5354D9" w:rsidRPr="00C04C26" w:rsidRDefault="005354D9" w:rsidP="00331112">
            <w:pPr>
              <w:keepNext/>
              <w:jc w:val="both"/>
              <w:rPr>
                <w:sz w:val="24"/>
                <w:szCs w:val="24"/>
              </w:rPr>
            </w:pPr>
            <w:r w:rsidRPr="00D51910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15" w:type="dxa"/>
          </w:tcPr>
          <w:p w:rsidR="005354D9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 w:rsidRPr="005354D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5354D9" w:rsidRPr="00D51910" w:rsidRDefault="005354D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354D9" w:rsidRPr="00D51910" w:rsidTr="00331112">
        <w:trPr>
          <w:trHeight w:val="315"/>
        </w:trPr>
        <w:tc>
          <w:tcPr>
            <w:tcW w:w="2833" w:type="dxa"/>
            <w:vMerge/>
          </w:tcPr>
          <w:p w:rsidR="005354D9" w:rsidRPr="00D51910" w:rsidRDefault="005354D9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5354D9" w:rsidRPr="00C04C26" w:rsidRDefault="005354D9" w:rsidP="005354D9">
            <w:pPr>
              <w:keepNext/>
              <w:jc w:val="both"/>
              <w:rPr>
                <w:sz w:val="24"/>
                <w:szCs w:val="24"/>
              </w:rPr>
            </w:pPr>
            <w:r w:rsidRPr="005354D9">
              <w:rPr>
                <w:sz w:val="24"/>
                <w:szCs w:val="24"/>
              </w:rPr>
              <w:t xml:space="preserve">Расчёт коэффициентов рентабельности. </w:t>
            </w:r>
          </w:p>
        </w:tc>
        <w:tc>
          <w:tcPr>
            <w:tcW w:w="1815" w:type="dxa"/>
          </w:tcPr>
          <w:p w:rsidR="005354D9" w:rsidRPr="00016C5C" w:rsidRDefault="005354D9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5354D9" w:rsidRPr="00D51910" w:rsidRDefault="005354D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354D9" w:rsidRPr="00D51910" w:rsidTr="00331112">
        <w:trPr>
          <w:trHeight w:val="315"/>
        </w:trPr>
        <w:tc>
          <w:tcPr>
            <w:tcW w:w="2833" w:type="dxa"/>
            <w:vMerge/>
          </w:tcPr>
          <w:p w:rsidR="005354D9" w:rsidRPr="00D51910" w:rsidRDefault="005354D9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5354D9" w:rsidRPr="00C04C26" w:rsidRDefault="005354D9" w:rsidP="00331112">
            <w:pPr>
              <w:keepNext/>
              <w:jc w:val="both"/>
              <w:rPr>
                <w:sz w:val="24"/>
                <w:szCs w:val="24"/>
              </w:rPr>
            </w:pPr>
            <w:r w:rsidRPr="005354D9">
              <w:rPr>
                <w:sz w:val="24"/>
                <w:szCs w:val="24"/>
              </w:rPr>
              <w:t>Анализ экономической эффективности проектов.</w:t>
            </w:r>
          </w:p>
        </w:tc>
        <w:tc>
          <w:tcPr>
            <w:tcW w:w="1815" w:type="dxa"/>
          </w:tcPr>
          <w:p w:rsidR="005354D9" w:rsidRPr="00016C5C" w:rsidRDefault="005354D9" w:rsidP="00331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5354D9" w:rsidRPr="00D51910" w:rsidRDefault="005354D9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F6E57" w:rsidRPr="00D51910" w:rsidTr="00331112">
        <w:trPr>
          <w:trHeight w:val="315"/>
        </w:trPr>
        <w:tc>
          <w:tcPr>
            <w:tcW w:w="2833" w:type="dxa"/>
          </w:tcPr>
          <w:p w:rsidR="00CF6E57" w:rsidRPr="00D51910" w:rsidRDefault="00CF6E57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998" w:type="dxa"/>
          </w:tcPr>
          <w:p w:rsidR="00CF6E57" w:rsidRPr="005354D9" w:rsidRDefault="005354D9" w:rsidP="005354D9">
            <w:pPr>
              <w:keepNext/>
              <w:jc w:val="right"/>
              <w:rPr>
                <w:b/>
                <w:sz w:val="24"/>
                <w:szCs w:val="24"/>
              </w:rPr>
            </w:pPr>
            <w:r w:rsidRPr="005354D9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15" w:type="dxa"/>
          </w:tcPr>
          <w:p w:rsidR="00CF6E57" w:rsidRPr="005354D9" w:rsidRDefault="005354D9" w:rsidP="00331112">
            <w:pPr>
              <w:jc w:val="center"/>
              <w:rPr>
                <w:b/>
                <w:sz w:val="24"/>
                <w:szCs w:val="24"/>
              </w:rPr>
            </w:pPr>
            <w:r w:rsidRPr="005354D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CF6E57" w:rsidRPr="00D51910" w:rsidRDefault="00CF6E57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5354D9" w:rsidRDefault="005354D9" w:rsidP="00B60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54D9" w:rsidRDefault="005354D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5354D9" w:rsidRDefault="005354D9" w:rsidP="00B60F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5354D9" w:rsidSect="00E5341F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5354D9" w:rsidRPr="003134AE" w:rsidRDefault="005354D9" w:rsidP="005354D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11" w:name="_Toc201600166"/>
      <w:bookmarkStart w:id="12" w:name="_Toc201605033"/>
      <w:bookmarkStart w:id="13" w:name="_Toc201609201"/>
      <w:bookmarkStart w:id="14" w:name="_Toc201686366"/>
      <w:bookmarkStart w:id="15" w:name="_Toc201693898"/>
      <w:r w:rsidRPr="003134AE">
        <w:rPr>
          <w:rFonts w:ascii="Times New Roman" w:hAnsi="Times New Roman" w:cs="Times New Roman"/>
          <w:color w:val="auto"/>
        </w:rPr>
        <w:lastRenderedPageBreak/>
        <w:t>3. УСЛОВИЯ РЕАЛИЗАЦИИ УЧЕБНОЙ ДИСЦИПЛИНЫ</w:t>
      </w:r>
      <w:bookmarkEnd w:id="11"/>
      <w:bookmarkEnd w:id="12"/>
      <w:bookmarkEnd w:id="13"/>
      <w:bookmarkEnd w:id="14"/>
      <w:bookmarkEnd w:id="15"/>
    </w:p>
    <w:p w:rsidR="005354D9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354D9" w:rsidRDefault="005354D9" w:rsidP="00535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5354D9" w:rsidRPr="005354D9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54D9">
        <w:rPr>
          <w:rFonts w:ascii="Times New Roman" w:hAnsi="Times New Roman" w:cs="Times New Roman"/>
          <w:sz w:val="26"/>
          <w:szCs w:val="26"/>
        </w:rPr>
        <w:t xml:space="preserve">Кабинет социально-экономических и гуманитарных дисциплин; </w:t>
      </w:r>
    </w:p>
    <w:p w:rsidR="005354D9" w:rsidRPr="005354D9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54D9">
        <w:rPr>
          <w:rFonts w:ascii="Times New Roman" w:hAnsi="Times New Roman" w:cs="Times New Roman"/>
          <w:sz w:val="26"/>
          <w:szCs w:val="26"/>
        </w:rPr>
        <w:t xml:space="preserve">Кабинет иностранного языка в профессиональной деятельности; </w:t>
      </w:r>
    </w:p>
    <w:p w:rsidR="005354D9" w:rsidRPr="005354D9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54D9">
        <w:rPr>
          <w:rFonts w:ascii="Times New Roman" w:hAnsi="Times New Roman" w:cs="Times New Roman"/>
          <w:sz w:val="26"/>
          <w:szCs w:val="26"/>
        </w:rPr>
        <w:t xml:space="preserve">автоматизированное рабочее место преподавателя: персональный компьютер комплект оборудования для подключения к сети «Интернет»-1 шт </w:t>
      </w:r>
    </w:p>
    <w:p w:rsidR="005354D9" w:rsidRPr="005354D9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54D9">
        <w:rPr>
          <w:rFonts w:ascii="Times New Roman" w:hAnsi="Times New Roman" w:cs="Times New Roman"/>
          <w:sz w:val="26"/>
          <w:szCs w:val="26"/>
        </w:rPr>
        <w:t xml:space="preserve">рабочие места обучающихся: компьютер в сборе с монитором, компьютерная мышь, компьютерный стол, стул, доступ в «Интернет», предназначены для работы в электронной образовательной среде – 15 шт. </w:t>
      </w:r>
    </w:p>
    <w:p w:rsidR="005354D9" w:rsidRPr="005354D9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54D9">
        <w:rPr>
          <w:rFonts w:ascii="Times New Roman" w:hAnsi="Times New Roman" w:cs="Times New Roman"/>
          <w:sz w:val="26"/>
          <w:szCs w:val="26"/>
        </w:rPr>
        <w:t xml:space="preserve">доска -1 шт </w:t>
      </w:r>
    </w:p>
    <w:p w:rsidR="005354D9" w:rsidRPr="005354D9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54D9">
        <w:rPr>
          <w:rFonts w:ascii="Times New Roman" w:hAnsi="Times New Roman" w:cs="Times New Roman"/>
          <w:sz w:val="26"/>
          <w:szCs w:val="26"/>
        </w:rPr>
        <w:t xml:space="preserve">экран-1 шт </w:t>
      </w:r>
    </w:p>
    <w:p w:rsidR="005354D9" w:rsidRPr="005354D9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54D9">
        <w:rPr>
          <w:rFonts w:ascii="Times New Roman" w:hAnsi="Times New Roman" w:cs="Times New Roman"/>
          <w:sz w:val="26"/>
          <w:szCs w:val="26"/>
        </w:rPr>
        <w:t xml:space="preserve">проектор – 1 шт. </w:t>
      </w:r>
    </w:p>
    <w:p w:rsidR="00E5341F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54D9">
        <w:rPr>
          <w:rFonts w:ascii="Times New Roman" w:hAnsi="Times New Roman" w:cs="Times New Roman"/>
          <w:sz w:val="26"/>
          <w:szCs w:val="26"/>
        </w:rPr>
        <w:t>наушники -15 шт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354D9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54D9" w:rsidRDefault="005354D9" w:rsidP="005354D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3.2. Информационное обеспечение обучения</w:t>
      </w:r>
    </w:p>
    <w:p w:rsidR="005354D9" w:rsidRDefault="005354D9" w:rsidP="00535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сновные источники:</w:t>
      </w:r>
    </w:p>
    <w:p w:rsidR="005354D9" w:rsidRPr="00DA6F02" w:rsidRDefault="005354D9" w:rsidP="00DA6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Васильев, В.</w:t>
      </w:r>
      <w:r w:rsidRPr="005354D9">
        <w:rPr>
          <w:rFonts w:ascii="Times New Roman" w:hAnsi="Times New Roman" w:cs="Times New Roman"/>
          <w:sz w:val="26"/>
          <w:szCs w:val="26"/>
        </w:rPr>
        <w:t xml:space="preserve">П. Экономика : учебник и практикум для среднего профессионального образования / </w:t>
      </w:r>
      <w:r w:rsidR="00DA6F02">
        <w:rPr>
          <w:rFonts w:ascii="Times New Roman" w:hAnsi="Times New Roman" w:cs="Times New Roman"/>
          <w:sz w:val="26"/>
          <w:szCs w:val="26"/>
        </w:rPr>
        <w:t>В.</w:t>
      </w:r>
      <w:r w:rsidRPr="005354D9">
        <w:rPr>
          <w:rFonts w:ascii="Times New Roman" w:hAnsi="Times New Roman" w:cs="Times New Roman"/>
          <w:sz w:val="26"/>
          <w:szCs w:val="26"/>
        </w:rPr>
        <w:t xml:space="preserve">П. Васильев, </w:t>
      </w:r>
      <w:r w:rsidR="00DA6F02">
        <w:rPr>
          <w:rFonts w:ascii="Times New Roman" w:hAnsi="Times New Roman" w:cs="Times New Roman"/>
          <w:sz w:val="26"/>
          <w:szCs w:val="26"/>
        </w:rPr>
        <w:t>Ю.</w:t>
      </w:r>
      <w:r w:rsidRPr="005354D9">
        <w:rPr>
          <w:rFonts w:ascii="Times New Roman" w:hAnsi="Times New Roman" w:cs="Times New Roman"/>
          <w:sz w:val="26"/>
          <w:szCs w:val="26"/>
        </w:rPr>
        <w:t xml:space="preserve">А. Холоденко. — 4-е изд., перераб. и доп. — Москва : Издательство Юрайт, 2024. — 299 с. — (Профессиональное образование). — </w:t>
      </w:r>
      <w:r w:rsidR="00DA6F02">
        <w:rPr>
          <w:rFonts w:ascii="Times New Roman" w:hAnsi="Times New Roman" w:cs="Times New Roman"/>
          <w:sz w:val="26"/>
          <w:szCs w:val="26"/>
        </w:rPr>
        <w:t>ISBN 978-5-</w:t>
      </w:r>
      <w:r w:rsidRPr="005354D9">
        <w:rPr>
          <w:rFonts w:ascii="Times New Roman" w:hAnsi="Times New Roman" w:cs="Times New Roman"/>
          <w:sz w:val="26"/>
          <w:szCs w:val="26"/>
        </w:rPr>
        <w:t xml:space="preserve">534-16602-6. — Текст : электронный // Образовательная платформа Юрайт [сайт]. </w:t>
      </w:r>
      <w:r w:rsidRPr="00DA6F02">
        <w:rPr>
          <w:rFonts w:ascii="Times New Roman" w:hAnsi="Times New Roman" w:cs="Times New Roman"/>
          <w:sz w:val="26"/>
          <w:szCs w:val="26"/>
        </w:rPr>
        <w:t xml:space="preserve">— </w:t>
      </w:r>
      <w:r w:rsidRPr="005354D9">
        <w:rPr>
          <w:rFonts w:ascii="Times New Roman" w:hAnsi="Times New Roman" w:cs="Times New Roman"/>
          <w:sz w:val="26"/>
          <w:szCs w:val="26"/>
          <w:lang w:val="en-US"/>
        </w:rPr>
        <w:t>URL</w:t>
      </w:r>
      <w:r w:rsidRPr="00DA6F02">
        <w:rPr>
          <w:rFonts w:ascii="Times New Roman" w:hAnsi="Times New Roman" w:cs="Times New Roman"/>
          <w:sz w:val="26"/>
          <w:szCs w:val="26"/>
        </w:rPr>
        <w:t xml:space="preserve">: </w:t>
      </w:r>
      <w:hyperlink r:id="rId10" w:history="1">
        <w:r w:rsidR="00DA6F02" w:rsidRPr="00981163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DA6F02" w:rsidRPr="00DA6F02">
          <w:rPr>
            <w:rStyle w:val="aa"/>
            <w:rFonts w:ascii="Times New Roman" w:hAnsi="Times New Roman" w:cs="Times New Roman"/>
            <w:sz w:val="26"/>
            <w:szCs w:val="26"/>
          </w:rPr>
          <w:t>://</w:t>
        </w:r>
        <w:r w:rsidR="00DA6F02" w:rsidRPr="00981163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urait</w:t>
        </w:r>
        <w:r w:rsidR="00DA6F02" w:rsidRPr="00DA6F02">
          <w:rPr>
            <w:rStyle w:val="aa"/>
            <w:rFonts w:ascii="Times New Roman" w:hAnsi="Times New Roman" w:cs="Times New Roman"/>
            <w:sz w:val="26"/>
            <w:szCs w:val="26"/>
          </w:rPr>
          <w:t>.</w:t>
        </w:r>
        <w:r w:rsidR="00DA6F02" w:rsidRPr="00981163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DA6F02" w:rsidRPr="00DA6F02">
          <w:rPr>
            <w:rStyle w:val="aa"/>
            <w:rFonts w:ascii="Times New Roman" w:hAnsi="Times New Roman" w:cs="Times New Roman"/>
            <w:sz w:val="26"/>
            <w:szCs w:val="26"/>
          </w:rPr>
          <w:t>/</w:t>
        </w:r>
        <w:r w:rsidR="00DA6F02" w:rsidRPr="00981163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bcode</w:t>
        </w:r>
        <w:r w:rsidR="00DA6F02" w:rsidRPr="00DA6F02">
          <w:rPr>
            <w:rStyle w:val="aa"/>
            <w:rFonts w:ascii="Times New Roman" w:hAnsi="Times New Roman" w:cs="Times New Roman"/>
            <w:sz w:val="26"/>
            <w:szCs w:val="26"/>
          </w:rPr>
          <w:t>/543357</w:t>
        </w:r>
      </w:hyperlink>
      <w:r w:rsidR="00DA6F02">
        <w:rPr>
          <w:rFonts w:ascii="Times New Roman" w:hAnsi="Times New Roman" w:cs="Times New Roman"/>
          <w:sz w:val="26"/>
          <w:szCs w:val="26"/>
        </w:rPr>
        <w:t xml:space="preserve"> </w:t>
      </w:r>
      <w:r w:rsidRPr="00DA6F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54D9" w:rsidRPr="005354D9" w:rsidRDefault="005354D9" w:rsidP="00DA6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54D9">
        <w:rPr>
          <w:rFonts w:ascii="Times New Roman" w:hAnsi="Times New Roman" w:cs="Times New Roman"/>
          <w:sz w:val="26"/>
          <w:szCs w:val="26"/>
        </w:rPr>
        <w:t xml:space="preserve">2. </w:t>
      </w:r>
      <w:r w:rsidR="00DA6F02">
        <w:rPr>
          <w:rFonts w:ascii="Times New Roman" w:hAnsi="Times New Roman" w:cs="Times New Roman"/>
          <w:sz w:val="26"/>
          <w:szCs w:val="26"/>
        </w:rPr>
        <w:t>Нетесова, О.</w:t>
      </w:r>
      <w:r w:rsidRPr="005354D9">
        <w:rPr>
          <w:rFonts w:ascii="Times New Roman" w:hAnsi="Times New Roman" w:cs="Times New Roman"/>
          <w:sz w:val="26"/>
          <w:szCs w:val="26"/>
        </w:rPr>
        <w:t>Ю. Информационные системы в экономике : учебное пособие для среднего профессионального образования / О. Ю. Нетесова. — 5-е из</w:t>
      </w:r>
      <w:r w:rsidR="00DA6F02">
        <w:rPr>
          <w:rFonts w:ascii="Times New Roman" w:hAnsi="Times New Roman" w:cs="Times New Roman"/>
          <w:sz w:val="26"/>
          <w:szCs w:val="26"/>
        </w:rPr>
        <w:t>д., испр. и доп. — Москва</w:t>
      </w:r>
      <w:r w:rsidRPr="005354D9">
        <w:rPr>
          <w:rFonts w:ascii="Times New Roman" w:hAnsi="Times New Roman" w:cs="Times New Roman"/>
          <w:sz w:val="26"/>
          <w:szCs w:val="26"/>
        </w:rPr>
        <w:t xml:space="preserve">: Издательство Юрайт, 2024. — 152 с. — (Профессиональное образование). — ISBN 978-5-534-20212-0. — Текст : электронный // Образовательная платформа Юрайт </w:t>
      </w:r>
      <w:r w:rsidR="00DA6F02">
        <w:rPr>
          <w:rFonts w:ascii="Times New Roman" w:hAnsi="Times New Roman" w:cs="Times New Roman"/>
          <w:sz w:val="26"/>
          <w:szCs w:val="26"/>
        </w:rPr>
        <w:t xml:space="preserve">[сайт]. — </w:t>
      </w:r>
      <w:hyperlink r:id="rId11" w:history="1">
        <w:r w:rsidR="00DA6F02" w:rsidRPr="00981163">
          <w:rPr>
            <w:rStyle w:val="aa"/>
            <w:rFonts w:ascii="Times New Roman" w:hAnsi="Times New Roman" w:cs="Times New Roman"/>
            <w:sz w:val="26"/>
            <w:szCs w:val="26"/>
          </w:rPr>
          <w:t>URL: https://urait.ru/bcode/557803</w:t>
        </w:r>
      </w:hyperlink>
      <w:r w:rsidR="00DA6F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54D9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DA6F02" w:rsidRPr="00DA6F02" w:rsidRDefault="00DA6F02" w:rsidP="00DA6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6F02">
        <w:rPr>
          <w:rFonts w:ascii="Times New Roman" w:hAnsi="Times New Roman" w:cs="Times New Roman"/>
          <w:sz w:val="26"/>
          <w:szCs w:val="26"/>
        </w:rPr>
        <w:t>Экономика организации : учебник для среднего про</w:t>
      </w:r>
      <w:r>
        <w:rPr>
          <w:rFonts w:ascii="Times New Roman" w:hAnsi="Times New Roman" w:cs="Times New Roman"/>
          <w:sz w:val="26"/>
          <w:szCs w:val="26"/>
        </w:rPr>
        <w:t>фессионального образования / Е.</w:t>
      </w:r>
      <w:r w:rsidRPr="00DA6F02">
        <w:rPr>
          <w:rFonts w:ascii="Times New Roman" w:hAnsi="Times New Roman" w:cs="Times New Roman"/>
          <w:sz w:val="26"/>
          <w:szCs w:val="26"/>
        </w:rPr>
        <w:t xml:space="preserve">Н. Клочкова,   </w:t>
      </w:r>
      <w:r>
        <w:rPr>
          <w:rFonts w:ascii="Times New Roman" w:hAnsi="Times New Roman" w:cs="Times New Roman"/>
          <w:sz w:val="26"/>
          <w:szCs w:val="26"/>
        </w:rPr>
        <w:t>В.И. Кузнецов,   Т.Е. Платонова,   Е.</w:t>
      </w:r>
      <w:r w:rsidRPr="00DA6F02">
        <w:rPr>
          <w:rFonts w:ascii="Times New Roman" w:hAnsi="Times New Roman" w:cs="Times New Roman"/>
          <w:sz w:val="26"/>
          <w:szCs w:val="26"/>
        </w:rPr>
        <w:t xml:space="preserve">С. Дарда ;   под   </w:t>
      </w:r>
      <w:r>
        <w:rPr>
          <w:rFonts w:ascii="Times New Roman" w:hAnsi="Times New Roman" w:cs="Times New Roman"/>
          <w:sz w:val="26"/>
          <w:szCs w:val="26"/>
        </w:rPr>
        <w:t>редакцией Е.</w:t>
      </w:r>
      <w:r w:rsidRPr="00DA6F02">
        <w:rPr>
          <w:rFonts w:ascii="Times New Roman" w:hAnsi="Times New Roman" w:cs="Times New Roman"/>
          <w:sz w:val="26"/>
          <w:szCs w:val="26"/>
        </w:rPr>
        <w:t xml:space="preserve">Н. Клочковой. — 3-е изд., перераб. и доп. — Москва : Издательство Юрайт, 2024. — 370 с. — (Профессиональное образование). — ISBN 978-5-534-16988-1. — Текст : электронный // Образовательная платформа Юрайт [сайт]. — URL: </w:t>
      </w:r>
      <w:hyperlink r:id="rId12" w:history="1">
        <w:r w:rsidRPr="00981163">
          <w:rPr>
            <w:rStyle w:val="aa"/>
            <w:rFonts w:ascii="Times New Roman" w:hAnsi="Times New Roman" w:cs="Times New Roman"/>
            <w:sz w:val="26"/>
            <w:szCs w:val="26"/>
          </w:rPr>
          <w:t>https://urait.ru/bcode/536847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54D9" w:rsidRPr="00AA04DE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C56">
        <w:rPr>
          <w:rFonts w:ascii="Times New Roman" w:hAnsi="Times New Roman" w:cs="Times New Roman"/>
          <w:b/>
          <w:sz w:val="26"/>
          <w:szCs w:val="26"/>
        </w:rPr>
        <w:t>Интернет</w:t>
      </w:r>
      <w:r w:rsidRPr="00AA04DE">
        <w:rPr>
          <w:rFonts w:ascii="Times New Roman" w:hAnsi="Times New Roman" w:cs="Times New Roman"/>
          <w:b/>
          <w:sz w:val="26"/>
          <w:szCs w:val="26"/>
        </w:rPr>
        <w:t>-</w:t>
      </w:r>
      <w:r w:rsidRPr="00BD1C56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AA04DE">
        <w:rPr>
          <w:rFonts w:ascii="Times New Roman" w:hAnsi="Times New Roman" w:cs="Times New Roman"/>
          <w:b/>
          <w:sz w:val="26"/>
          <w:szCs w:val="26"/>
        </w:rPr>
        <w:t>:</w:t>
      </w:r>
    </w:p>
    <w:p w:rsidR="005354D9" w:rsidRPr="00E307AF" w:rsidRDefault="005354D9" w:rsidP="00535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1. ЭБС 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www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com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354D9" w:rsidRPr="00E307AF" w:rsidRDefault="005354D9" w:rsidP="00535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2. ЭБС «Лань» - https://e.lanbook.com </w:t>
      </w:r>
    </w:p>
    <w:p w:rsidR="005354D9" w:rsidRPr="00E307AF" w:rsidRDefault="005354D9" w:rsidP="00535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3. ЭБС «Юрайт» - https://www.urait.ru </w:t>
      </w:r>
    </w:p>
    <w:p w:rsidR="005354D9" w:rsidRPr="00E307AF" w:rsidRDefault="005354D9" w:rsidP="00535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4. Электронный фонд правовой и нормативно-технической документации - http://docs.cntd.ru </w:t>
      </w:r>
    </w:p>
    <w:p w:rsidR="005354D9" w:rsidRDefault="005354D9" w:rsidP="005354D9">
      <w:pPr>
        <w:spacing w:after="0" w:line="240" w:lineRule="auto"/>
        <w:ind w:firstLine="567"/>
        <w:jc w:val="both"/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5. Официальный интернет-портал правовой информации - Государственная система правовой информации - </w:t>
      </w:r>
      <w:hyperlink r:id="rId13" w:history="1">
        <w:r w:rsidRPr="00DE0D17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http://pravo.gov.ru</w:t>
        </w:r>
      </w:hyperlink>
    </w:p>
    <w:p w:rsidR="00DA6F02" w:rsidRDefault="00DA6F02">
      <w:r>
        <w:br w:type="page"/>
      </w:r>
    </w:p>
    <w:p w:rsidR="00DA6F02" w:rsidRPr="00D96BD4" w:rsidRDefault="00DA6F02" w:rsidP="00DA6F02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6" w:name="_Toc201600167"/>
      <w:bookmarkStart w:id="17" w:name="_Toc201605034"/>
      <w:bookmarkStart w:id="18" w:name="_Toc201609202"/>
      <w:bookmarkStart w:id="19" w:name="_Toc201686367"/>
      <w:bookmarkStart w:id="20" w:name="_Toc201693899"/>
      <w:r w:rsidRPr="00D96BD4">
        <w:rPr>
          <w:rFonts w:ascii="Times New Roman" w:hAnsi="Times New Roman" w:cs="Times New Roman"/>
          <w:color w:val="auto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16"/>
      <w:bookmarkEnd w:id="17"/>
      <w:bookmarkEnd w:id="18"/>
      <w:bookmarkEnd w:id="19"/>
      <w:bookmarkEnd w:id="20"/>
    </w:p>
    <w:p w:rsidR="00DA6F02" w:rsidRDefault="00DA6F02" w:rsidP="00DA6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DA6F02" w:rsidRDefault="00DA6F02" w:rsidP="00DA6F02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>
        <w:rPr>
          <w:rFonts w:ascii="Times New Roman" w:hAnsi="Times New Roman" w:cs="Times New Roman"/>
          <w:b w:val="0"/>
          <w:bCs w:val="0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Style w:val="a9"/>
        <w:tblW w:w="0" w:type="auto"/>
        <w:tblLook w:val="04A0"/>
      </w:tblPr>
      <w:tblGrid>
        <w:gridCol w:w="3190"/>
        <w:gridCol w:w="3014"/>
        <w:gridCol w:w="3366"/>
      </w:tblGrid>
      <w:tr w:rsidR="00DA6F02" w:rsidRPr="00BD1C56" w:rsidTr="00331112">
        <w:tc>
          <w:tcPr>
            <w:tcW w:w="3190" w:type="dxa"/>
          </w:tcPr>
          <w:p w:rsidR="00DA6F02" w:rsidRPr="00BD1C56" w:rsidRDefault="00DA6F02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Код и наименование</w:t>
            </w:r>
          </w:p>
          <w:p w:rsidR="00DA6F02" w:rsidRPr="00BD1C56" w:rsidRDefault="00DA6F02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профессиональных и</w:t>
            </w:r>
          </w:p>
          <w:p w:rsidR="00DA6F02" w:rsidRPr="00BD1C56" w:rsidRDefault="00DA6F02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общих компетенций,</w:t>
            </w:r>
          </w:p>
          <w:p w:rsidR="00DA6F02" w:rsidRPr="00BD1C56" w:rsidRDefault="00DA6F02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формируемых в рамках</w:t>
            </w:r>
          </w:p>
          <w:p w:rsidR="00DA6F02" w:rsidRPr="00BD1C56" w:rsidRDefault="00DA6F02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3014" w:type="dxa"/>
          </w:tcPr>
          <w:p w:rsidR="00DA6F02" w:rsidRPr="00BD1C56" w:rsidRDefault="00DA6F02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Методы оценки</w:t>
            </w:r>
          </w:p>
          <w:p w:rsidR="00DA6F02" w:rsidRPr="00BD1C56" w:rsidRDefault="00DA6F02" w:rsidP="00331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</w:tcPr>
          <w:p w:rsidR="00DA6F02" w:rsidRPr="00BD1C56" w:rsidRDefault="00DA6F02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Критерии оценки</w:t>
            </w:r>
          </w:p>
        </w:tc>
      </w:tr>
      <w:tr w:rsidR="00DA6F02" w:rsidRPr="00BD1C56" w:rsidTr="00331112">
        <w:tc>
          <w:tcPr>
            <w:tcW w:w="3190" w:type="dxa"/>
          </w:tcPr>
          <w:p w:rsidR="00DA6F02" w:rsidRPr="00B60F37" w:rsidRDefault="00DA6F02" w:rsidP="00DA6F02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60F37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DA6F02" w:rsidRPr="00BD1C56" w:rsidRDefault="00DA6F02" w:rsidP="00DA6F02">
            <w:pPr>
              <w:contextualSpacing/>
              <w:jc w:val="both"/>
              <w:rPr>
                <w:color w:val="000000"/>
                <w:sz w:val="24"/>
                <w:szCs w:val="26"/>
              </w:rPr>
            </w:pPr>
          </w:p>
        </w:tc>
        <w:tc>
          <w:tcPr>
            <w:tcW w:w="3014" w:type="dxa"/>
            <w:vMerge w:val="restart"/>
          </w:tcPr>
          <w:p w:rsidR="00DA6F02" w:rsidRDefault="00DA6F02" w:rsidP="00DA6F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открытого типа 1- </w:t>
            </w:r>
            <w:r w:rsidRPr="00DA6F02">
              <w:rPr>
                <w:sz w:val="24"/>
                <w:szCs w:val="24"/>
              </w:rPr>
              <w:t>5.</w:t>
            </w:r>
          </w:p>
          <w:p w:rsidR="00DA6F02" w:rsidRDefault="00DA6F02" w:rsidP="00DA6F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закрытого типа 1- </w:t>
            </w:r>
            <w:r w:rsidRPr="00DA6F02">
              <w:rPr>
                <w:sz w:val="24"/>
                <w:szCs w:val="24"/>
              </w:rPr>
              <w:t>5.</w:t>
            </w:r>
          </w:p>
          <w:p w:rsidR="00DA6F02" w:rsidRPr="00DA6F02" w:rsidRDefault="00DA6F02" w:rsidP="00DA6F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занятия по </w:t>
            </w:r>
          </w:p>
          <w:p w:rsidR="00DA6F02" w:rsidRPr="00BD1C56" w:rsidRDefault="00DA6F02" w:rsidP="00DA6F02">
            <w:pPr>
              <w:jc w:val="both"/>
              <w:rPr>
                <w:sz w:val="24"/>
                <w:szCs w:val="24"/>
              </w:rPr>
            </w:pPr>
            <w:r w:rsidRPr="00DA6F02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емам 1.1. – 1.2., 2.1. – 2.2., </w:t>
            </w:r>
            <w:r w:rsidRPr="00DA6F02">
              <w:rPr>
                <w:sz w:val="24"/>
                <w:szCs w:val="24"/>
              </w:rPr>
              <w:t>3.1.</w:t>
            </w:r>
          </w:p>
        </w:tc>
        <w:tc>
          <w:tcPr>
            <w:tcW w:w="3366" w:type="dxa"/>
            <w:vMerge w:val="restart"/>
          </w:tcPr>
          <w:p w:rsidR="00DA6F02" w:rsidRPr="002D66FA" w:rsidRDefault="00DA6F02" w:rsidP="00331112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«отлично» </w:t>
            </w:r>
            <w:r>
              <w:rPr>
                <w:sz w:val="24"/>
                <w:szCs w:val="24"/>
              </w:rPr>
              <w:t xml:space="preserve">выставляется </w:t>
            </w:r>
            <w:r w:rsidRPr="002D66FA">
              <w:rPr>
                <w:sz w:val="24"/>
                <w:szCs w:val="24"/>
              </w:rPr>
              <w:t>обучающемуся, если: он обнаруживает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обнаружившему высокий, продвинутый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компетенций, если он глубоко и прочно усвоил программный материал курса, исчерпывающе,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последовательно, четко и логически стройно его излагает, умеет тесно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увязывать теорию с практикой,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задач.</w:t>
            </w:r>
          </w:p>
          <w:p w:rsidR="00DA6F02" w:rsidRPr="002D66FA" w:rsidRDefault="00DA6F02" w:rsidP="00331112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«хорошо» </w:t>
            </w:r>
          </w:p>
          <w:p w:rsidR="00DA6F02" w:rsidRPr="002D66FA" w:rsidRDefault="00DA6F02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выставляется обучающемуся, если: он обнаруживает повышенный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компетенций,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</w:t>
            </w:r>
            <w:r>
              <w:rPr>
                <w:sz w:val="24"/>
                <w:szCs w:val="24"/>
              </w:rPr>
              <w:t xml:space="preserve">практических </w:t>
            </w:r>
            <w:r w:rsidRPr="002D66FA">
              <w:rPr>
                <w:sz w:val="24"/>
                <w:szCs w:val="24"/>
              </w:rPr>
              <w:lastRenderedPageBreak/>
              <w:t xml:space="preserve">вопросов и задач, владеет необходимыми навыками и приемами их выполнения. </w:t>
            </w:r>
          </w:p>
          <w:p w:rsidR="00DA6F02" w:rsidRPr="002D66FA" w:rsidRDefault="00DA6F02" w:rsidP="00331112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«удовлетворительно» </w:t>
            </w:r>
          </w:p>
          <w:p w:rsidR="00DA6F02" w:rsidRPr="002D66FA" w:rsidRDefault="00DA6F02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DA6F02" w:rsidRPr="002D66FA" w:rsidRDefault="00DA6F02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если:   он   обнаруживает пороговый уровень сформированности компетенций, имеет знания только основного материала, но не усвоил его деталей, допускает неточности, недостаточно правильные формулировки, нарушения логической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последовательности в </w:t>
            </w:r>
          </w:p>
          <w:p w:rsidR="00DA6F02" w:rsidRPr="002D66FA" w:rsidRDefault="00DA6F02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изложении программного материала, испытывает </w:t>
            </w:r>
          </w:p>
          <w:p w:rsidR="00DA6F02" w:rsidRPr="002D66FA" w:rsidRDefault="00DA6F02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затруднения при выполнении практических задач; </w:t>
            </w:r>
          </w:p>
          <w:p w:rsidR="00DA6F02" w:rsidRPr="002D66FA" w:rsidRDefault="00DA6F02" w:rsidP="00331112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</w:t>
            </w:r>
          </w:p>
          <w:p w:rsidR="00DA6F02" w:rsidRPr="002D66FA" w:rsidRDefault="00DA6F02" w:rsidP="00331112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«неудовлетворительно» </w:t>
            </w:r>
          </w:p>
          <w:p w:rsidR="00DA6F02" w:rsidRPr="002D66FA" w:rsidRDefault="00DA6F02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DA6F02" w:rsidRPr="002D66FA" w:rsidRDefault="00DA6F02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если: он обнаруживает недостаточное освоения порогового уровня сформированности компетенций,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 </w:t>
            </w:r>
          </w:p>
          <w:p w:rsidR="00DA6F02" w:rsidRPr="002D66FA" w:rsidRDefault="00DA6F02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Оценка не выставляется обучающемуся, если он не явился на экзамен, отказался от его сдачи, не знает программный материал, не может решить практические задачи.</w:t>
            </w:r>
          </w:p>
        </w:tc>
      </w:tr>
      <w:tr w:rsidR="00DA6F02" w:rsidRPr="00BD1C56" w:rsidTr="00331112">
        <w:tc>
          <w:tcPr>
            <w:tcW w:w="3190" w:type="dxa"/>
          </w:tcPr>
          <w:p w:rsidR="00DA6F02" w:rsidRPr="00B60F37" w:rsidRDefault="00DA6F02" w:rsidP="00DA6F02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B60F37">
              <w:rPr>
                <w:sz w:val="26"/>
                <w:szCs w:val="26"/>
              </w:rPr>
              <w:t>ПК 3.5. Оформлять результат проведения процедуры обучения</w:t>
            </w:r>
          </w:p>
        </w:tc>
        <w:tc>
          <w:tcPr>
            <w:tcW w:w="3014" w:type="dxa"/>
            <w:vMerge/>
          </w:tcPr>
          <w:p w:rsidR="00DA6F02" w:rsidRPr="00BD1C56" w:rsidRDefault="00DA6F02" w:rsidP="003311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6" w:type="dxa"/>
            <w:vMerge/>
          </w:tcPr>
          <w:p w:rsidR="00DA6F02" w:rsidRPr="002D66FA" w:rsidRDefault="00DA6F02" w:rsidP="003311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DA6F02" w:rsidRDefault="00DA6F02" w:rsidP="00535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354D9" w:rsidRPr="00B60F37" w:rsidRDefault="005354D9" w:rsidP="00535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354D9" w:rsidRPr="00B60F37" w:rsidSect="005354D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4CB" w:rsidRDefault="00A124CB" w:rsidP="003E27F6">
      <w:pPr>
        <w:spacing w:after="0" w:line="240" w:lineRule="auto"/>
      </w:pPr>
      <w:r>
        <w:separator/>
      </w:r>
    </w:p>
  </w:endnote>
  <w:endnote w:type="continuationSeparator" w:id="1">
    <w:p w:rsidR="00A124CB" w:rsidRDefault="00A124CB" w:rsidP="003E2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299762"/>
      <w:docPartObj>
        <w:docPartGallery w:val="Page Numbers (Bottom of Page)"/>
        <w:docPartUnique/>
      </w:docPartObj>
    </w:sdtPr>
    <w:sdtContent>
      <w:p w:rsidR="003E27F6" w:rsidRDefault="00921D57">
        <w:pPr>
          <w:pStyle w:val="a5"/>
          <w:jc w:val="right"/>
        </w:pPr>
        <w:r w:rsidRPr="003E27F6">
          <w:rPr>
            <w:rFonts w:ascii="Times New Roman" w:hAnsi="Times New Roman" w:cs="Times New Roman"/>
            <w:sz w:val="24"/>
          </w:rPr>
          <w:fldChar w:fldCharType="begin"/>
        </w:r>
        <w:r w:rsidR="003E27F6" w:rsidRPr="003E27F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E27F6">
          <w:rPr>
            <w:rFonts w:ascii="Times New Roman" w:hAnsi="Times New Roman" w:cs="Times New Roman"/>
            <w:sz w:val="24"/>
          </w:rPr>
          <w:fldChar w:fldCharType="separate"/>
        </w:r>
        <w:r w:rsidR="003105B4">
          <w:rPr>
            <w:rFonts w:ascii="Times New Roman" w:hAnsi="Times New Roman" w:cs="Times New Roman"/>
            <w:noProof/>
            <w:sz w:val="24"/>
          </w:rPr>
          <w:t>2</w:t>
        </w:r>
        <w:r w:rsidRPr="003E27F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E27F6" w:rsidRDefault="003E27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4CB" w:rsidRDefault="00A124CB" w:rsidP="003E27F6">
      <w:pPr>
        <w:spacing w:after="0" w:line="240" w:lineRule="auto"/>
      </w:pPr>
      <w:r>
        <w:separator/>
      </w:r>
    </w:p>
  </w:footnote>
  <w:footnote w:type="continuationSeparator" w:id="1">
    <w:p w:rsidR="00A124CB" w:rsidRDefault="00A124CB" w:rsidP="003E2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23392"/>
    <w:multiLevelType w:val="multilevel"/>
    <w:tmpl w:val="B042571A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9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27F6"/>
    <w:rsid w:val="00041D16"/>
    <w:rsid w:val="00103960"/>
    <w:rsid w:val="00227D09"/>
    <w:rsid w:val="003105B4"/>
    <w:rsid w:val="003E0388"/>
    <w:rsid w:val="003E27F6"/>
    <w:rsid w:val="005354D9"/>
    <w:rsid w:val="00615125"/>
    <w:rsid w:val="008E4290"/>
    <w:rsid w:val="00921D57"/>
    <w:rsid w:val="00A124CB"/>
    <w:rsid w:val="00B60F37"/>
    <w:rsid w:val="00CF6E57"/>
    <w:rsid w:val="00DA6F02"/>
    <w:rsid w:val="00E5341F"/>
    <w:rsid w:val="00F8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960"/>
  </w:style>
  <w:style w:type="paragraph" w:styleId="1">
    <w:name w:val="heading 1"/>
    <w:basedOn w:val="a"/>
    <w:next w:val="a"/>
    <w:link w:val="10"/>
    <w:uiPriority w:val="9"/>
    <w:qFormat/>
    <w:rsid w:val="003E27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 (3)"/>
    <w:basedOn w:val="a"/>
    <w:link w:val="30"/>
    <w:rsid w:val="003E27F6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3E27F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styleId="a3">
    <w:name w:val="header"/>
    <w:basedOn w:val="a"/>
    <w:link w:val="a4"/>
    <w:uiPriority w:val="99"/>
    <w:semiHidden/>
    <w:unhideWhenUsed/>
    <w:rsid w:val="003E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27F6"/>
  </w:style>
  <w:style w:type="paragraph" w:styleId="a5">
    <w:name w:val="footer"/>
    <w:basedOn w:val="a"/>
    <w:link w:val="a6"/>
    <w:uiPriority w:val="99"/>
    <w:unhideWhenUsed/>
    <w:rsid w:val="003E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27F6"/>
  </w:style>
  <w:style w:type="character" w:customStyle="1" w:styleId="10">
    <w:name w:val="Заголовок 1 Знак"/>
    <w:basedOn w:val="a0"/>
    <w:link w:val="1"/>
    <w:uiPriority w:val="9"/>
    <w:rsid w:val="003E27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3E27F6"/>
    <w:pPr>
      <w:ind w:left="720"/>
      <w:contextualSpacing/>
    </w:pPr>
  </w:style>
  <w:style w:type="paragraph" w:styleId="a8">
    <w:name w:val="Normal (Web)"/>
    <w:basedOn w:val="a"/>
    <w:uiPriority w:val="99"/>
    <w:rsid w:val="00B60F37"/>
    <w:pPr>
      <w:spacing w:before="100" w:after="100"/>
    </w:pPr>
  </w:style>
  <w:style w:type="paragraph" w:customStyle="1" w:styleId="s1">
    <w:name w:val="s_1"/>
    <w:basedOn w:val="a"/>
    <w:rsid w:val="00B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E5341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5341F"/>
  </w:style>
  <w:style w:type="table" w:styleId="a9">
    <w:name w:val="Table Grid"/>
    <w:basedOn w:val="a1"/>
    <w:uiPriority w:val="59"/>
    <w:rsid w:val="00E53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link w:val="Heading1Char"/>
    <w:uiPriority w:val="9"/>
    <w:qFormat/>
    <w:rsid w:val="005354D9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"/>
    <w:uiPriority w:val="9"/>
    <w:rsid w:val="005354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5354D9"/>
    <w:rPr>
      <w:color w:val="0000FF" w:themeColor="hyperlink"/>
      <w:u w:val="single"/>
    </w:rPr>
  </w:style>
  <w:style w:type="paragraph" w:styleId="ab">
    <w:name w:val="TOC Heading"/>
    <w:basedOn w:val="1"/>
    <w:next w:val="a"/>
    <w:uiPriority w:val="39"/>
    <w:semiHidden/>
    <w:unhideWhenUsed/>
    <w:qFormat/>
    <w:rsid w:val="008E4290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E4290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8E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4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68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RL:%20https://urait.ru/bcode/55780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54335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F923B-AA3B-4005-B17E-AF0CA6CF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2025-06-24T17:47:00Z</dcterms:created>
  <dcterms:modified xsi:type="dcterms:W3CDTF">2025-07-01T19:00:00Z</dcterms:modified>
</cp:coreProperties>
</file>